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9843C3" w:rsidRPr="005569C6" w:rsidTr="00412CF9">
        <w:tc>
          <w:tcPr>
            <w:tcW w:w="5812" w:type="dxa"/>
            <w:shd w:val="clear" w:color="auto" w:fill="auto"/>
          </w:tcPr>
          <w:p w:rsidR="009843C3" w:rsidRPr="005569C6" w:rsidRDefault="009843C3" w:rsidP="0041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О. 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Компаративістське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досл</w:t>
            </w:r>
            <w:proofErr w:type="gram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ідження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норми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умисне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вбивство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вчинене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стані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сильного душевного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хвилювання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/ О. 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Науковий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вісник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Ужгородського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національного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університету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Серія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: Право. – 2013. –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Випуск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23. – Ч. ІІ. – Т. 3. – С. 51-54.</w:t>
            </w:r>
          </w:p>
          <w:p w:rsidR="009843C3" w:rsidRPr="005569C6" w:rsidRDefault="009843C3" w:rsidP="0041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А. С. Развитие учения о факультативных признаках субъективной стороны состава преступления / А. 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// Вестник Самарской гуманитарной академии. – Серия: Право. – 2013. – № 1. – С. 130-134.</w:t>
            </w:r>
          </w:p>
          <w:p w:rsidR="009843C3" w:rsidRPr="005569C6" w:rsidRDefault="009843C3" w:rsidP="0041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О. 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початок: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кримінально-правові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аспекти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/ О. 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Вісник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івденного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регіонального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центру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Національної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академії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правових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наук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. – 2014. – № 2. – С. 190-196.</w:t>
            </w:r>
          </w:p>
          <w:p w:rsidR="009843C3" w:rsidRPr="005569C6" w:rsidRDefault="009843C3" w:rsidP="00412C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9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Sotula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 Homicide’s aggravating circumstances in a civil law (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romano-germanic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continental legislation) / A.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Sotula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KELM. – 2014. – № 2 (6). – P. 267-272.</w:t>
            </w:r>
          </w:p>
          <w:p w:rsidR="009843C3" w:rsidRPr="005569C6" w:rsidRDefault="009843C3" w:rsidP="0041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О. 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вітчизняного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злочини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проти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у XVIII ст. з точки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зору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правової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компаративістики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/ О. 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proofErr w:type="spellStart"/>
            <w:proofErr w:type="gram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Вісник</w:t>
            </w:r>
            <w:proofErr w:type="spellEnd"/>
            <w:proofErr w:type="gram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Запорізького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національного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університету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Юридичні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науки. – 2014. – № 4(ІІ). – С. 256-261.</w:t>
            </w:r>
          </w:p>
          <w:p w:rsidR="009843C3" w:rsidRPr="005569C6" w:rsidRDefault="009843C3" w:rsidP="0041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О.С.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Умисне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вбивство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вчинене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попередньою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змовою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групою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удосконалення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дефініції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/ О. 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Науковий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вісник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Міжнародного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гумані</w:t>
            </w:r>
            <w:proofErr w:type="gram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тарного</w:t>
            </w:r>
            <w:proofErr w:type="spellEnd"/>
            <w:proofErr w:type="gram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університету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Серія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Юриспруденція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». – 2014. – № 12. – Том 2. – С. 104-106.</w:t>
            </w:r>
          </w:p>
          <w:p w:rsidR="009843C3" w:rsidRPr="005569C6" w:rsidRDefault="009843C3" w:rsidP="0041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А. С. Преступления против жизни в Литовском статуте: историко-правовое исследование / А. 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Viata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. – 2015. – № 2. – С. 99-101.</w:t>
            </w:r>
          </w:p>
          <w:p w:rsidR="009843C3" w:rsidRPr="005569C6" w:rsidRDefault="009843C3" w:rsidP="0041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О. 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Умисне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вбивство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малолітньої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жінки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, яка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завідомо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для винного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перебувала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стані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вагітності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порівняльно-правові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аспекти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/ О. 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Науковий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існик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Херсонського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університету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Серія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Юридичні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науки. – 2014. –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Випуск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6-2. – Т. 4. – С. 28-31.</w:t>
            </w:r>
          </w:p>
          <w:p w:rsidR="009843C3" w:rsidRPr="005569C6" w:rsidRDefault="009843C3" w:rsidP="0041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О. 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видового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об’єкту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злочинів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проти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/ О. 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Карпатськии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̆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правничии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̆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часопис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. – 2015. – № 8. – С. 94-97.</w:t>
            </w:r>
          </w:p>
          <w:p w:rsidR="009843C3" w:rsidRPr="005569C6" w:rsidRDefault="009843C3" w:rsidP="0041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О. 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Умисне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вбивство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з метою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приховати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інший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злочин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полегшити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вчинення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кримінальному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законодавстві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країн</w:t>
            </w:r>
            <w:proofErr w:type="spellEnd"/>
            <w:proofErr w:type="gram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романо-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германської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правової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сім’ї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/ О. 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// [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Електронний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ресурс]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Юридичний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науковий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електронний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журнал. – 2015. – № 1. – С. 179-182. – Режим доступу до журн.: http://lsej.org.ua/index.php/nomeri-zhurnalu?id=38.</w:t>
            </w:r>
          </w:p>
          <w:p w:rsidR="009843C3" w:rsidRPr="005569C6" w:rsidRDefault="009843C3" w:rsidP="0041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О. 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Законодавство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злочини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проти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у XVII ст. на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теренах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/ О. 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Актуальні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публічного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та приватного права. – 2015. – № 1 (09). – С. 129-132.</w:t>
            </w:r>
          </w:p>
          <w:p w:rsidR="009843C3" w:rsidRPr="005569C6" w:rsidRDefault="009843C3" w:rsidP="0041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О. 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Злочини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проти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пострадянському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законодавчому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просторі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/ О. 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Вісник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івденного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регіонального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центру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Національної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академії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правових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наук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. – 2015. – № 3. – С. 73-77.</w:t>
            </w:r>
          </w:p>
          <w:p w:rsidR="009843C3" w:rsidRPr="005569C6" w:rsidRDefault="009843C3" w:rsidP="0041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О. 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Умисне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вбивство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перевищенні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меж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необхідної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оборони: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порівняльно-правові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аспекти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/ О. 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Науковий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існик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Ужгородського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національного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університету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Серія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: Право. – 2015. –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Випуск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33. – Т. 2. – С. 134-136.</w:t>
            </w:r>
          </w:p>
          <w:p w:rsidR="009843C3" w:rsidRPr="005569C6" w:rsidRDefault="009843C3" w:rsidP="0041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О. 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Компаративістське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досл</w:t>
            </w:r>
            <w:proofErr w:type="gram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ідження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норми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умисне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вбивство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заручника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викраденої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законодавстві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країн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романо-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германської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правової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/ О. 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Карпатськии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̆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правничии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̆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часопис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. – 2015. – № 9. – С. 105-109.</w:t>
            </w:r>
          </w:p>
          <w:p w:rsidR="009843C3" w:rsidRPr="005569C6" w:rsidRDefault="009843C3" w:rsidP="0041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О. 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Умисне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вбивство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заручника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викраденої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компаративістські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аспекти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/ О. 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Науковий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вісник</w:t>
            </w:r>
            <w:proofErr w:type="spellEnd"/>
            <w:proofErr w:type="gram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Херсонського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університету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Серія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Юридичні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науки. – 2015. –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Випуск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3. – Т. 3. – С. 48-51.</w:t>
            </w:r>
          </w:p>
          <w:p w:rsidR="009843C3" w:rsidRPr="005569C6" w:rsidRDefault="009843C3" w:rsidP="0041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О. 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Суб’єкт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системі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злочинів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проти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proofErr w:type="gram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країнах</w:t>
            </w:r>
            <w:proofErr w:type="spellEnd"/>
            <w:proofErr w:type="gram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романо-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германської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правової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сім’ї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/ О. 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Науковий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вісник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Херсонського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університету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Серія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Юридичні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науки. – 2015. –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Випуск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5. – Т. 4. – С. 12-14.</w:t>
            </w:r>
          </w:p>
          <w:p w:rsidR="009843C3" w:rsidRPr="005569C6" w:rsidRDefault="009843C3" w:rsidP="0041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О. 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Санкції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злочини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проти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обумовленість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, структура,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види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/ О. 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Науковий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існик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Ужгородського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національного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університету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Серія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: Право. – 2015. –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Випуск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35. – Ч. ІІ. – С. 106-108.</w:t>
            </w:r>
          </w:p>
          <w:p w:rsidR="009843C3" w:rsidRPr="005569C6" w:rsidRDefault="009843C3" w:rsidP="0041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О. С. «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Спеціальні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вбивства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злочини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пов’язан</w:t>
            </w:r>
            <w:proofErr w:type="gram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посяганням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/ О. 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// Право і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суспільство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. – 2015. – № 6-2. – Ч. 2. –  С. 204-208.</w:t>
            </w:r>
          </w:p>
          <w:p w:rsidR="009843C3" w:rsidRPr="005569C6" w:rsidRDefault="009843C3" w:rsidP="0041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О. 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Умисне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вбивство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системі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злочинів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проти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людства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компаративістський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/ О. 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Вісник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івденного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регіонального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центру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Національної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академії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правових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наук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556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2015. – № 5. – С. 182-186.</w:t>
            </w:r>
          </w:p>
          <w:p w:rsidR="009843C3" w:rsidRPr="005569C6" w:rsidRDefault="009843C3" w:rsidP="0041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А. С. Преступления международной юрисдикции и преступления против жизни: соотношение и проблемы квалификации / А. 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Viata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. – 2016. – № 1. – С. 92-94.</w:t>
            </w:r>
          </w:p>
          <w:p w:rsidR="009843C3" w:rsidRPr="005569C6" w:rsidRDefault="009843C3" w:rsidP="0041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О.С.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Умисне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вбивство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вчинене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з особливою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жорстокістю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компаративістика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проблемні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кваліфікації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/ О. 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Науковий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вісник</w:t>
            </w:r>
            <w:proofErr w:type="spellEnd"/>
            <w:proofErr w:type="gram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Міжнародного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гуманітарного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університету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Серія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Юриспруденція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». – 2015. –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Випуск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17. – Том 2. – С. 84-86.</w:t>
            </w:r>
          </w:p>
          <w:p w:rsidR="009843C3" w:rsidRPr="005569C6" w:rsidRDefault="009843C3" w:rsidP="0041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О.С.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Умисне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вбивство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вчинене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замовлення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порівняльно-правове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досл</w:t>
            </w:r>
            <w:proofErr w:type="gram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ідження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/ О. 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Вісник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Академії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адвокатури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. – 2015. – № 3 (34). – Том 12. – С. 72-77.</w:t>
            </w:r>
          </w:p>
          <w:p w:rsidR="009843C3" w:rsidRPr="005569C6" w:rsidRDefault="009843C3" w:rsidP="0041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О. 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Континентальне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кримінальне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право: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Франція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Україна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Електронний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ресурс] / О. 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Порівняльно-аналітичне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право. – 2015. – № 5. – С. 257-259. – Режим доступу до журн.: http://www.pap.in.ua/5_2015/77.pdf.</w:t>
            </w:r>
          </w:p>
          <w:p w:rsidR="009843C3" w:rsidRPr="005569C6" w:rsidRDefault="009843C3" w:rsidP="0041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О. 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Умисне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вбивство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корисливих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мотивів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компаративістика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кваліфікація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/ О. 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Науковий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вісник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Херсонського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державного</w:t>
            </w:r>
            <w:proofErr w:type="gram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університету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Серія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Юридичні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науки. – 2016. –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Випуск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2. – Т. 3. – С. 23-25.</w:t>
            </w:r>
          </w:p>
          <w:p w:rsidR="009843C3" w:rsidRPr="005569C6" w:rsidRDefault="009843C3" w:rsidP="0041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О. 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Умисне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вбивство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хуліганських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мотивів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з точки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зору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правової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компаративістики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/ О. 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proofErr w:type="spellStart"/>
            <w:proofErr w:type="gram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Вісник</w:t>
            </w:r>
            <w:proofErr w:type="spellEnd"/>
            <w:proofErr w:type="gram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Запорізького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національного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університету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Юридичні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науки. – 2016. – № 1-2. – С. 87-94.</w:t>
            </w:r>
          </w:p>
          <w:p w:rsidR="009843C3" w:rsidRPr="005569C6" w:rsidRDefault="009843C3" w:rsidP="0041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О. 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Умисне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вбивство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мотивів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расової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національної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рел</w:t>
            </w:r>
            <w:proofErr w:type="gram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ігійної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нетерпимості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компаративістське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дослідження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/ О. 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// Право і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суспільство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. – 2016. – № 3. – Ч. 2. –  С. 189-193.</w:t>
            </w:r>
          </w:p>
          <w:p w:rsidR="009843C3" w:rsidRPr="005569C6" w:rsidRDefault="009843C3" w:rsidP="0041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27.Сотула О. 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Умисне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вбивство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заручника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викраденої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компаративістика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кваліфікації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Правові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новели. 2017. № 3. С. 147–151.</w:t>
            </w:r>
          </w:p>
          <w:p w:rsidR="009843C3" w:rsidRPr="005569C6" w:rsidRDefault="009843C3" w:rsidP="0041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О. 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Особлива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жорстокість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умисному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вбивстві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кваліфікація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компаративістика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Порівняльно-аналітичне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право. 2017. № 4. С. 254–256. URL: http://www.pap.in.ua/4_2017/76.pdf (дата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звернення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: 21.12.2017).</w:t>
            </w:r>
          </w:p>
          <w:p w:rsidR="009843C3" w:rsidRPr="005569C6" w:rsidRDefault="009843C3" w:rsidP="0041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О. 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Об’єкт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системі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злочинів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проти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Прикарпатський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юридичний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вісник</w:t>
            </w:r>
            <w:proofErr w:type="spellEnd"/>
            <w:proofErr w:type="gram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. 2017. № 5. С. 206–208.</w:t>
            </w:r>
          </w:p>
          <w:p w:rsidR="009843C3" w:rsidRPr="005569C6" w:rsidRDefault="009843C3" w:rsidP="0041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О. 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Умисне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вбивство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вчинене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стані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сильного</w:t>
            </w:r>
            <w:proofErr w:type="gram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душевного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хвилювання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удосконалення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норми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Науковий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вісник</w:t>
            </w:r>
            <w:proofErr w:type="spellEnd"/>
            <w:proofErr w:type="gram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Херсонського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університету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Серія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Юридичні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науки. 2017.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Випуск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6. Т. 3. С. 81–83.</w:t>
            </w:r>
          </w:p>
          <w:p w:rsidR="009843C3" w:rsidRPr="005569C6" w:rsidRDefault="009843C3" w:rsidP="0041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О. 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Критичний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норми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умисне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вбивство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матір’ю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своєї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новонародженої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Науковий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вісник</w:t>
            </w:r>
            <w:proofErr w:type="spellEnd"/>
            <w:proofErr w:type="gram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Херсонського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університету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Серія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Юридичні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науки. 2018.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Випуск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2. Т. 2. С. 60–62.</w:t>
            </w:r>
          </w:p>
          <w:p w:rsidR="009843C3" w:rsidRPr="005569C6" w:rsidRDefault="009843C3" w:rsidP="0041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32.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О. 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Умисне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вбивство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перевищенні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меж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необхідної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оборони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перевищення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затримання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злочинця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порівняльно-правове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досл</w:t>
            </w:r>
            <w:proofErr w:type="gram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ідження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Вісник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івденного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регіонального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центру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Національної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академії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правових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 xml:space="preserve"> наук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</w:rPr>
              <w:t>. 2018. № 16. С. 140–146.</w:t>
            </w:r>
          </w:p>
        </w:tc>
      </w:tr>
      <w:tr w:rsidR="009843C3" w:rsidRPr="00BD0DC7" w:rsidTr="00412CF9">
        <w:tc>
          <w:tcPr>
            <w:tcW w:w="5812" w:type="dxa"/>
            <w:shd w:val="clear" w:color="auto" w:fill="auto"/>
          </w:tcPr>
          <w:p w:rsidR="009843C3" w:rsidRPr="005569C6" w:rsidRDefault="009843C3" w:rsidP="00412C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1. Кримінальне право України. Загальна та Особлива частини : навчальний посібник / В. М.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Стратонов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О. 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; [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ред. В. М.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Стратонова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]. – К. : Істина, 2007. – 400 с.; (глави 2-16, 18,19 Особливої частини)</w:t>
            </w:r>
          </w:p>
          <w:p w:rsidR="009843C3" w:rsidRPr="005569C6" w:rsidRDefault="009843C3" w:rsidP="00412C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С. Кримінально-правова охорона життя людини у країнах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романо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-германської правової сім’ї: ретроспектива, компаративістика, моделювання : монографія / О. 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– Х. : Видавець Іванченко І. С., 2015. – 429, [3] с.;</w:t>
            </w:r>
          </w:p>
          <w:p w:rsidR="009843C3" w:rsidRPr="005569C6" w:rsidRDefault="009843C3" w:rsidP="00412C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Кваліфікація злочинів у діяльності Національної поліції України :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/ [Бандурка І. О., Васильєв А. А.,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Веприцький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 С.,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С. и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.] ; за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ред. О. М. Литвинова. – Харків : Константа, 2017. – 448 с. (тема 2)</w:t>
            </w:r>
          </w:p>
          <w:p w:rsidR="009843C3" w:rsidRPr="005569C6" w:rsidRDefault="009843C3" w:rsidP="00412C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С. Кримінально-правова характеристика та основи розслідування умисних вбивств : монографія / О. 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О. С.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Саінчин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– Херсон-Одеса : Видавничий дім «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Гельветика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», 2018. – 928 с. (розділ 1)</w:t>
            </w:r>
          </w:p>
          <w:p w:rsidR="009843C3" w:rsidRPr="00BD0DC7" w:rsidRDefault="009843C3" w:rsidP="00412C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 Мальцев О. В.,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Саінчин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С.,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Сотула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С. Теоретичні основи розслідування умисних вбивств : кримінально-правові, криміналістичні та психологічні аспекти. Психологічний портрет серійного вбивці : монографія.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Ottawa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Ontario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Canada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Accent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Graphics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Communications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&amp; </w:t>
            </w:r>
            <w:proofErr w:type="spellStart"/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Publishing</w:t>
            </w:r>
            <w:proofErr w:type="spellEnd"/>
            <w:r w:rsidRPr="00556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2019. 754 с. (розділ 1)</w:t>
            </w:r>
          </w:p>
        </w:tc>
      </w:tr>
    </w:tbl>
    <w:p w:rsidR="004136A8" w:rsidRDefault="004136A8">
      <w:bookmarkStart w:id="0" w:name="_GoBack"/>
      <w:bookmarkEnd w:id="0"/>
    </w:p>
    <w:sectPr w:rsidR="00413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733"/>
    <w:rsid w:val="004136A8"/>
    <w:rsid w:val="006C4733"/>
    <w:rsid w:val="0098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3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3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1203</Words>
  <Characters>6861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Єщук Ольга Михайлівна</dc:creator>
  <cp:keywords/>
  <dc:description/>
  <cp:lastModifiedBy>Єщук Ольга Михайлівна</cp:lastModifiedBy>
  <cp:revision>2</cp:revision>
  <dcterms:created xsi:type="dcterms:W3CDTF">2020-03-12T13:09:00Z</dcterms:created>
  <dcterms:modified xsi:type="dcterms:W3CDTF">2020-03-12T13:09:00Z</dcterms:modified>
</cp:coreProperties>
</file>